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2DF" w:rsidRDefault="000D5072">
      <w:pPr>
        <w:pStyle w:val="GvdeMetni"/>
        <w:spacing w:before="76"/>
        <w:ind w:left="809"/>
      </w:pPr>
      <w:r>
        <w:rPr>
          <w:spacing w:val="-4"/>
        </w:rPr>
        <w:t>T.C.</w:t>
      </w:r>
    </w:p>
    <w:p w:rsidR="008632DF" w:rsidRDefault="000D5072">
      <w:pPr>
        <w:pStyle w:val="GvdeMetni"/>
        <w:ind w:left="808"/>
      </w:pPr>
      <w:r>
        <w:t>KİLİS</w:t>
      </w:r>
      <w:r>
        <w:rPr>
          <w:spacing w:val="-4"/>
        </w:rPr>
        <w:t xml:space="preserve"> </w:t>
      </w:r>
      <w:r>
        <w:t>7</w:t>
      </w:r>
      <w:r>
        <w:rPr>
          <w:spacing w:val="-6"/>
        </w:rPr>
        <w:t xml:space="preserve"> </w:t>
      </w:r>
      <w:r>
        <w:t>ARALIK</w:t>
      </w:r>
      <w:r>
        <w:rPr>
          <w:spacing w:val="-2"/>
        </w:rPr>
        <w:t xml:space="preserve"> ÜNİVERSİTESİ</w:t>
      </w:r>
    </w:p>
    <w:p w:rsidR="008632DF" w:rsidRDefault="000D5072">
      <w:pPr>
        <w:pStyle w:val="GvdeMetni"/>
        <w:spacing w:line="465" w:lineRule="auto"/>
        <w:ind w:left="808"/>
      </w:pPr>
      <w:r>
        <w:t>TARIMSAL</w:t>
      </w:r>
      <w:r>
        <w:rPr>
          <w:spacing w:val="-9"/>
        </w:rPr>
        <w:t xml:space="preserve"> </w:t>
      </w:r>
      <w:r>
        <w:t>UYGULAMA</w:t>
      </w:r>
      <w:r>
        <w:rPr>
          <w:spacing w:val="-8"/>
        </w:rPr>
        <w:t xml:space="preserve"> </w:t>
      </w:r>
      <w:r>
        <w:t>UYGULAMA</w:t>
      </w:r>
      <w:r>
        <w:rPr>
          <w:spacing w:val="-5"/>
        </w:rPr>
        <w:t xml:space="preserve"> </w:t>
      </w:r>
      <w:r>
        <w:t>VE</w:t>
      </w:r>
      <w:r>
        <w:rPr>
          <w:spacing w:val="-6"/>
        </w:rPr>
        <w:t xml:space="preserve"> </w:t>
      </w:r>
      <w:r>
        <w:t>ARAŞTIRMA</w:t>
      </w:r>
      <w:r>
        <w:rPr>
          <w:spacing w:val="-6"/>
        </w:rPr>
        <w:t xml:space="preserve"> </w:t>
      </w:r>
      <w:r>
        <w:t>ARAŞTIRMA MERKEZİ PERSONEL GÖREV TANIMLARI</w:t>
      </w:r>
    </w:p>
    <w:p w:rsidR="008632DF" w:rsidRDefault="008632DF">
      <w:pPr>
        <w:rPr>
          <w:b/>
          <w:sz w:val="20"/>
        </w:rPr>
      </w:pPr>
    </w:p>
    <w:p w:rsidR="008632DF" w:rsidRDefault="008632DF">
      <w:pPr>
        <w:spacing w:before="31" w:after="1"/>
        <w:rPr>
          <w:b/>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7686"/>
      </w:tblGrid>
      <w:tr w:rsidR="008632DF">
        <w:trPr>
          <w:trHeight w:val="253"/>
        </w:trPr>
        <w:tc>
          <w:tcPr>
            <w:tcW w:w="1526" w:type="dxa"/>
          </w:tcPr>
          <w:p w:rsidR="008632DF" w:rsidRDefault="008632DF">
            <w:pPr>
              <w:pStyle w:val="TableParagraph"/>
              <w:ind w:left="0"/>
              <w:rPr>
                <w:sz w:val="18"/>
              </w:rPr>
            </w:pPr>
          </w:p>
        </w:tc>
        <w:tc>
          <w:tcPr>
            <w:tcW w:w="7686" w:type="dxa"/>
          </w:tcPr>
          <w:p w:rsidR="008632DF" w:rsidRDefault="000D5072">
            <w:pPr>
              <w:pStyle w:val="TableParagraph"/>
              <w:spacing w:line="234" w:lineRule="exact"/>
              <w:ind w:left="9"/>
              <w:jc w:val="center"/>
              <w:rPr>
                <w:b/>
              </w:rPr>
            </w:pPr>
            <w:r>
              <w:rPr>
                <w:b/>
                <w:spacing w:val="-2"/>
              </w:rPr>
              <w:t>Görevler</w:t>
            </w:r>
          </w:p>
        </w:tc>
      </w:tr>
      <w:tr w:rsidR="008632DF">
        <w:trPr>
          <w:trHeight w:val="7625"/>
        </w:trPr>
        <w:tc>
          <w:tcPr>
            <w:tcW w:w="1526" w:type="dxa"/>
          </w:tcPr>
          <w:p w:rsidR="008632DF" w:rsidRDefault="000D5072">
            <w:pPr>
              <w:pStyle w:val="TableParagraph"/>
              <w:spacing w:before="51"/>
              <w:ind w:left="107"/>
              <w:rPr>
                <w:b/>
              </w:rPr>
            </w:pPr>
            <w:r>
              <w:rPr>
                <w:b/>
                <w:spacing w:val="-2"/>
              </w:rPr>
              <w:t>Müdür</w:t>
            </w:r>
          </w:p>
        </w:tc>
        <w:tc>
          <w:tcPr>
            <w:tcW w:w="7686" w:type="dxa"/>
          </w:tcPr>
          <w:p w:rsidR="008632DF" w:rsidRDefault="000D5072">
            <w:pPr>
              <w:pStyle w:val="TableParagraph"/>
              <w:spacing w:before="23" w:line="266" w:lineRule="auto"/>
              <w:ind w:left="108" w:right="96"/>
              <w:jc w:val="both"/>
              <w:rPr>
                <w:sz w:val="24"/>
              </w:rPr>
            </w:pPr>
            <w:r>
              <w:rPr>
                <w:sz w:val="24"/>
              </w:rPr>
              <w:t>Müdür, Rektör tarafından Üniversitenin tam zamanlı öğretim elemanları arasından üç yıl süre ile görevlendirilir. Müdür, Merkezin amaçları doğrultusundaki çalışmaların düzenli bir şekilde yürütülmesinden, Merkezin tüm etkinliklerinin gözetim ve denetiminden ve bu konularda gerekli önlemlerin alınmasından Rektöre karşı birinci derecede sorumludur. Müdürün görevleri şunlardır:</w:t>
            </w:r>
          </w:p>
          <w:p w:rsidR="008632DF" w:rsidRDefault="000D5072">
            <w:pPr>
              <w:pStyle w:val="TableParagraph"/>
              <w:numPr>
                <w:ilvl w:val="0"/>
                <w:numId w:val="2"/>
              </w:numPr>
              <w:tabs>
                <w:tab w:val="left" w:pos="467"/>
              </w:tabs>
              <w:spacing w:line="270" w:lineRule="exact"/>
              <w:ind w:left="467" w:hanging="359"/>
              <w:rPr>
                <w:sz w:val="24"/>
              </w:rPr>
            </w:pPr>
            <w:r>
              <w:rPr>
                <w:sz w:val="24"/>
              </w:rPr>
              <w:t>Merkezi</w:t>
            </w:r>
            <w:r>
              <w:rPr>
                <w:spacing w:val="-1"/>
                <w:sz w:val="24"/>
              </w:rPr>
              <w:t xml:space="preserve"> </w:t>
            </w:r>
            <w:r>
              <w:rPr>
                <w:sz w:val="24"/>
              </w:rPr>
              <w:t>temsil</w:t>
            </w:r>
            <w:r>
              <w:rPr>
                <w:spacing w:val="-1"/>
                <w:sz w:val="24"/>
              </w:rPr>
              <w:t xml:space="preserve"> </w:t>
            </w:r>
            <w:r>
              <w:rPr>
                <w:sz w:val="24"/>
              </w:rPr>
              <w:t>etmek,</w:t>
            </w:r>
            <w:r>
              <w:rPr>
                <w:spacing w:val="-1"/>
                <w:sz w:val="24"/>
              </w:rPr>
              <w:t xml:space="preserve"> </w:t>
            </w:r>
            <w:r>
              <w:rPr>
                <w:sz w:val="24"/>
              </w:rPr>
              <w:t>Yönetim</w:t>
            </w:r>
            <w:r>
              <w:rPr>
                <w:spacing w:val="-1"/>
                <w:sz w:val="24"/>
              </w:rPr>
              <w:t xml:space="preserve"> </w:t>
            </w:r>
            <w:r>
              <w:rPr>
                <w:sz w:val="24"/>
              </w:rPr>
              <w:t>Kuruluna</w:t>
            </w:r>
            <w:r>
              <w:rPr>
                <w:spacing w:val="-1"/>
                <w:sz w:val="24"/>
              </w:rPr>
              <w:t xml:space="preserve"> </w:t>
            </w:r>
            <w:r>
              <w:rPr>
                <w:sz w:val="24"/>
              </w:rPr>
              <w:t>başkanlık</w:t>
            </w:r>
            <w:r>
              <w:rPr>
                <w:spacing w:val="1"/>
                <w:sz w:val="24"/>
              </w:rPr>
              <w:t xml:space="preserve"> </w:t>
            </w:r>
            <w:r>
              <w:rPr>
                <w:spacing w:val="-2"/>
                <w:sz w:val="24"/>
              </w:rPr>
              <w:t>yapmak.</w:t>
            </w:r>
          </w:p>
          <w:p w:rsidR="008632DF" w:rsidRDefault="000D5072">
            <w:pPr>
              <w:pStyle w:val="TableParagraph"/>
              <w:numPr>
                <w:ilvl w:val="0"/>
                <w:numId w:val="2"/>
              </w:numPr>
              <w:tabs>
                <w:tab w:val="left" w:pos="466"/>
                <w:tab w:val="left" w:pos="468"/>
              </w:tabs>
              <w:spacing w:before="28" w:line="264" w:lineRule="auto"/>
              <w:ind w:right="100"/>
              <w:rPr>
                <w:sz w:val="24"/>
              </w:rPr>
            </w:pPr>
            <w:r>
              <w:rPr>
                <w:sz w:val="24"/>
              </w:rPr>
              <w:t>Merkez</w:t>
            </w:r>
            <w:r>
              <w:rPr>
                <w:spacing w:val="80"/>
                <w:w w:val="150"/>
                <w:sz w:val="24"/>
              </w:rPr>
              <w:t xml:space="preserve"> </w:t>
            </w:r>
            <w:r>
              <w:rPr>
                <w:sz w:val="24"/>
              </w:rPr>
              <w:t>çalışmalarının</w:t>
            </w:r>
            <w:r>
              <w:rPr>
                <w:spacing w:val="80"/>
                <w:w w:val="150"/>
                <w:sz w:val="24"/>
              </w:rPr>
              <w:t xml:space="preserve"> </w:t>
            </w:r>
            <w:r>
              <w:rPr>
                <w:sz w:val="24"/>
              </w:rPr>
              <w:t>düzenli</w:t>
            </w:r>
            <w:r>
              <w:rPr>
                <w:spacing w:val="80"/>
                <w:w w:val="150"/>
                <w:sz w:val="24"/>
              </w:rPr>
              <w:t xml:space="preserve"> </w:t>
            </w:r>
            <w:r>
              <w:rPr>
                <w:sz w:val="24"/>
              </w:rPr>
              <w:t>ve</w:t>
            </w:r>
            <w:r>
              <w:rPr>
                <w:spacing w:val="80"/>
                <w:w w:val="150"/>
                <w:sz w:val="24"/>
              </w:rPr>
              <w:t xml:space="preserve"> </w:t>
            </w:r>
            <w:r>
              <w:rPr>
                <w:sz w:val="24"/>
              </w:rPr>
              <w:t>etkin</w:t>
            </w:r>
            <w:r>
              <w:rPr>
                <w:spacing w:val="80"/>
                <w:w w:val="150"/>
                <w:sz w:val="24"/>
              </w:rPr>
              <w:t xml:space="preserve"> </w:t>
            </w:r>
            <w:r>
              <w:rPr>
                <w:sz w:val="24"/>
              </w:rPr>
              <w:t>bir</w:t>
            </w:r>
            <w:r>
              <w:rPr>
                <w:spacing w:val="80"/>
                <w:sz w:val="24"/>
              </w:rPr>
              <w:t xml:space="preserve"> </w:t>
            </w:r>
            <w:r>
              <w:rPr>
                <w:sz w:val="24"/>
              </w:rPr>
              <w:t>şekilde</w:t>
            </w:r>
            <w:r>
              <w:rPr>
                <w:spacing w:val="80"/>
                <w:w w:val="150"/>
                <w:sz w:val="24"/>
              </w:rPr>
              <w:t xml:space="preserve"> </w:t>
            </w:r>
            <w:r>
              <w:rPr>
                <w:sz w:val="24"/>
              </w:rPr>
              <w:t xml:space="preserve">yürütülmesini </w:t>
            </w:r>
            <w:r>
              <w:rPr>
                <w:spacing w:val="-2"/>
                <w:sz w:val="24"/>
              </w:rPr>
              <w:t>sağlamak.</w:t>
            </w:r>
          </w:p>
          <w:p w:rsidR="008632DF" w:rsidRDefault="000D5072">
            <w:pPr>
              <w:pStyle w:val="TableParagraph"/>
              <w:numPr>
                <w:ilvl w:val="0"/>
                <w:numId w:val="2"/>
              </w:numPr>
              <w:tabs>
                <w:tab w:val="left" w:pos="467"/>
              </w:tabs>
              <w:spacing w:before="5"/>
              <w:ind w:left="467" w:hanging="359"/>
              <w:rPr>
                <w:sz w:val="24"/>
              </w:rPr>
            </w:pPr>
            <w:r>
              <w:rPr>
                <w:sz w:val="24"/>
              </w:rPr>
              <w:t>Yönetim</w:t>
            </w:r>
            <w:r>
              <w:rPr>
                <w:spacing w:val="-4"/>
                <w:sz w:val="24"/>
              </w:rPr>
              <w:t xml:space="preserve"> </w:t>
            </w:r>
            <w:r>
              <w:rPr>
                <w:sz w:val="24"/>
              </w:rPr>
              <w:t>Kurulunun</w:t>
            </w:r>
            <w:r>
              <w:rPr>
                <w:spacing w:val="-2"/>
                <w:sz w:val="24"/>
              </w:rPr>
              <w:t xml:space="preserve"> </w:t>
            </w:r>
            <w:r>
              <w:rPr>
                <w:sz w:val="24"/>
              </w:rPr>
              <w:t>kararlarını</w:t>
            </w:r>
            <w:r>
              <w:rPr>
                <w:spacing w:val="-2"/>
                <w:sz w:val="24"/>
              </w:rPr>
              <w:t xml:space="preserve"> </w:t>
            </w:r>
            <w:r>
              <w:rPr>
                <w:sz w:val="24"/>
              </w:rPr>
              <w:t>bu</w:t>
            </w:r>
            <w:r>
              <w:rPr>
                <w:spacing w:val="-2"/>
                <w:sz w:val="24"/>
              </w:rPr>
              <w:t xml:space="preserve"> </w:t>
            </w:r>
            <w:r>
              <w:rPr>
                <w:sz w:val="24"/>
              </w:rPr>
              <w:t>Yönetmelik</w:t>
            </w:r>
            <w:r>
              <w:rPr>
                <w:spacing w:val="-2"/>
                <w:sz w:val="24"/>
              </w:rPr>
              <w:t xml:space="preserve"> </w:t>
            </w:r>
            <w:r>
              <w:rPr>
                <w:sz w:val="24"/>
              </w:rPr>
              <w:t>çerçevesinde</w:t>
            </w:r>
            <w:r>
              <w:rPr>
                <w:spacing w:val="-1"/>
                <w:sz w:val="24"/>
              </w:rPr>
              <w:t xml:space="preserve"> </w:t>
            </w:r>
            <w:r>
              <w:rPr>
                <w:spacing w:val="-2"/>
                <w:sz w:val="24"/>
              </w:rPr>
              <w:t>uygulamak.</w:t>
            </w:r>
          </w:p>
          <w:p w:rsidR="008632DF" w:rsidRDefault="000D5072">
            <w:pPr>
              <w:pStyle w:val="TableParagraph"/>
              <w:numPr>
                <w:ilvl w:val="0"/>
                <w:numId w:val="2"/>
              </w:numPr>
              <w:tabs>
                <w:tab w:val="left" w:pos="466"/>
                <w:tab w:val="left" w:pos="468"/>
              </w:tabs>
              <w:spacing w:before="29" w:line="264" w:lineRule="auto"/>
              <w:ind w:right="98"/>
              <w:jc w:val="both"/>
              <w:rPr>
                <w:sz w:val="24"/>
              </w:rPr>
            </w:pPr>
            <w:r>
              <w:rPr>
                <w:sz w:val="24"/>
              </w:rPr>
              <w:t>Merkez bünyesinde oluşturulan çalışma gruplarının ve gerekli hizmet birimlerinin faaliyetlerini düzenlemek, yürütmek ve denetlemek.</w:t>
            </w:r>
          </w:p>
          <w:p w:rsidR="008632DF" w:rsidRDefault="000D5072">
            <w:pPr>
              <w:pStyle w:val="TableParagraph"/>
              <w:numPr>
                <w:ilvl w:val="0"/>
                <w:numId w:val="2"/>
              </w:numPr>
              <w:tabs>
                <w:tab w:val="left" w:pos="468"/>
              </w:tabs>
              <w:spacing w:before="3" w:line="264" w:lineRule="auto"/>
              <w:ind w:right="102"/>
              <w:jc w:val="both"/>
              <w:rPr>
                <w:sz w:val="24"/>
              </w:rPr>
            </w:pPr>
            <w:r>
              <w:rPr>
                <w:sz w:val="24"/>
              </w:rPr>
              <w:t>Yurtiçi ve yurtdışındaki araştırma ve uygulama merkezleri, kamu ve özel sektör kuruluşları ve uluslararası kuruluşlarla işbirliği yapmak.</w:t>
            </w:r>
          </w:p>
          <w:p w:rsidR="008632DF" w:rsidRDefault="000D5072">
            <w:pPr>
              <w:pStyle w:val="TableParagraph"/>
              <w:numPr>
                <w:ilvl w:val="0"/>
                <w:numId w:val="2"/>
              </w:numPr>
              <w:tabs>
                <w:tab w:val="left" w:pos="466"/>
                <w:tab w:val="left" w:pos="468"/>
              </w:tabs>
              <w:spacing w:before="2" w:line="264" w:lineRule="auto"/>
              <w:ind w:right="92"/>
              <w:jc w:val="both"/>
              <w:rPr>
                <w:sz w:val="24"/>
              </w:rPr>
            </w:pPr>
            <w:r>
              <w:rPr>
                <w:sz w:val="24"/>
              </w:rPr>
              <w:t>Merkez faaliyetlerinin yıllık ve çok yıllık plan ve programlara uygun olarak yürütülmesini sağlamak; yıllık çalışma plan ve program taslağını hazırlamak ve Yönetim Kurulu kararı alındıktan sonra Rektör onayına sunmak.</w:t>
            </w:r>
          </w:p>
          <w:p w:rsidR="008632DF" w:rsidRDefault="000D5072">
            <w:pPr>
              <w:pStyle w:val="TableParagraph"/>
              <w:numPr>
                <w:ilvl w:val="0"/>
                <w:numId w:val="2"/>
              </w:numPr>
              <w:tabs>
                <w:tab w:val="left" w:pos="468"/>
              </w:tabs>
              <w:spacing w:before="5" w:line="266" w:lineRule="auto"/>
              <w:ind w:right="96"/>
              <w:jc w:val="both"/>
              <w:rPr>
                <w:sz w:val="24"/>
              </w:rPr>
            </w:pPr>
            <w:r>
              <w:rPr>
                <w:sz w:val="24"/>
              </w:rPr>
              <w:t>Her öğretim yılı sonunda ve ayrıca Rektörün isteği üzerine, talebin</w:t>
            </w:r>
            <w:r>
              <w:rPr>
                <w:spacing w:val="40"/>
                <w:sz w:val="24"/>
              </w:rPr>
              <w:t xml:space="preserve"> </w:t>
            </w:r>
            <w:r>
              <w:rPr>
                <w:sz w:val="24"/>
              </w:rPr>
              <w:t>geldiği tarihten itibaren on beş gün içerisinde Merkezin genel durumu ve işleyişi hakkındaki çalışma raporunu Yönetim Kurulunun görüşünü de aldıktan sonra Rektöre sunmak.</w:t>
            </w:r>
          </w:p>
          <w:p w:rsidR="008632DF" w:rsidRDefault="000D5072">
            <w:pPr>
              <w:pStyle w:val="TableParagraph"/>
              <w:numPr>
                <w:ilvl w:val="0"/>
                <w:numId w:val="2"/>
              </w:numPr>
              <w:tabs>
                <w:tab w:val="left" w:pos="466"/>
                <w:tab w:val="left" w:pos="468"/>
              </w:tabs>
              <w:spacing w:line="266" w:lineRule="auto"/>
              <w:ind w:right="93"/>
              <w:jc w:val="both"/>
              <w:rPr>
                <w:sz w:val="24"/>
              </w:rPr>
            </w:pPr>
            <w:r>
              <w:rPr>
                <w:sz w:val="24"/>
              </w:rPr>
              <w:t xml:space="preserve">Gerekli durumlarda Merkezde görev yapacak, yarı-zamanlı, tam-zamanlı çalışacakları, gönüllü uzmanları ve stajyer öğrencileri belirlemek ve görevlendirmek için Yönetim Kurulu kararı ile Rektörlüğe öneride </w:t>
            </w:r>
            <w:r>
              <w:rPr>
                <w:spacing w:val="-2"/>
                <w:sz w:val="24"/>
              </w:rPr>
              <w:t>bulunmak.</w:t>
            </w:r>
          </w:p>
          <w:p w:rsidR="008632DF" w:rsidRDefault="000D5072">
            <w:pPr>
              <w:pStyle w:val="TableParagraph"/>
              <w:numPr>
                <w:ilvl w:val="0"/>
                <w:numId w:val="2"/>
              </w:numPr>
              <w:tabs>
                <w:tab w:val="left" w:pos="466"/>
              </w:tabs>
              <w:spacing w:line="256" w:lineRule="exact"/>
              <w:ind w:left="466" w:hanging="358"/>
              <w:jc w:val="both"/>
              <w:rPr>
                <w:sz w:val="24"/>
              </w:rPr>
            </w:pPr>
            <w:r>
              <w:rPr>
                <w:sz w:val="24"/>
              </w:rPr>
              <w:t>İlgili</w:t>
            </w:r>
            <w:r>
              <w:rPr>
                <w:spacing w:val="-2"/>
                <w:sz w:val="24"/>
              </w:rPr>
              <w:t xml:space="preserve"> </w:t>
            </w:r>
            <w:r>
              <w:rPr>
                <w:sz w:val="24"/>
              </w:rPr>
              <w:t>mevzuatla</w:t>
            </w:r>
            <w:r>
              <w:rPr>
                <w:spacing w:val="-3"/>
                <w:sz w:val="24"/>
              </w:rPr>
              <w:t xml:space="preserve"> </w:t>
            </w:r>
            <w:r>
              <w:rPr>
                <w:sz w:val="24"/>
              </w:rPr>
              <w:t>verilen</w:t>
            </w:r>
            <w:r>
              <w:rPr>
                <w:spacing w:val="-3"/>
                <w:sz w:val="24"/>
              </w:rPr>
              <w:t xml:space="preserve"> </w:t>
            </w:r>
            <w:r>
              <w:rPr>
                <w:sz w:val="24"/>
              </w:rPr>
              <w:t>diğer</w:t>
            </w:r>
            <w:r>
              <w:rPr>
                <w:spacing w:val="-1"/>
                <w:sz w:val="24"/>
              </w:rPr>
              <w:t xml:space="preserve"> </w:t>
            </w:r>
            <w:r>
              <w:rPr>
                <w:sz w:val="24"/>
              </w:rPr>
              <w:t>görevleri</w:t>
            </w:r>
            <w:r>
              <w:rPr>
                <w:spacing w:val="-1"/>
                <w:sz w:val="24"/>
              </w:rPr>
              <w:t xml:space="preserve"> </w:t>
            </w:r>
            <w:r>
              <w:rPr>
                <w:spacing w:val="-2"/>
                <w:sz w:val="24"/>
              </w:rPr>
              <w:t>yapmak.</w:t>
            </w:r>
          </w:p>
        </w:tc>
      </w:tr>
      <w:tr w:rsidR="008632DF">
        <w:trPr>
          <w:trHeight w:val="914"/>
        </w:trPr>
        <w:tc>
          <w:tcPr>
            <w:tcW w:w="1526" w:type="dxa"/>
          </w:tcPr>
          <w:p w:rsidR="008632DF" w:rsidRDefault="000D5072">
            <w:pPr>
              <w:pStyle w:val="TableParagraph"/>
              <w:spacing w:before="51"/>
              <w:ind w:left="8" w:right="1"/>
              <w:jc w:val="center"/>
              <w:rPr>
                <w:b/>
              </w:rPr>
            </w:pPr>
            <w:r>
              <w:rPr>
                <w:b/>
                <w:spacing w:val="-2"/>
              </w:rPr>
              <w:t>Müdür</w:t>
            </w:r>
          </w:p>
          <w:p w:rsidR="008632DF" w:rsidRDefault="000D5072">
            <w:pPr>
              <w:pStyle w:val="TableParagraph"/>
              <w:spacing w:before="52"/>
              <w:ind w:left="8"/>
              <w:jc w:val="center"/>
              <w:rPr>
                <w:b/>
              </w:rPr>
            </w:pPr>
            <w:r>
              <w:rPr>
                <w:b/>
                <w:spacing w:val="-2"/>
              </w:rPr>
              <w:t>yardımcıları</w:t>
            </w:r>
          </w:p>
        </w:tc>
        <w:tc>
          <w:tcPr>
            <w:tcW w:w="7686" w:type="dxa"/>
          </w:tcPr>
          <w:p w:rsidR="008632DF" w:rsidRDefault="000D5072">
            <w:pPr>
              <w:pStyle w:val="TableParagraph"/>
              <w:spacing w:line="304" w:lineRule="exact"/>
              <w:ind w:left="108" w:right="92" w:firstLine="60"/>
              <w:jc w:val="both"/>
              <w:rPr>
                <w:sz w:val="24"/>
              </w:rPr>
            </w:pPr>
            <w:r>
              <w:rPr>
                <w:sz w:val="24"/>
              </w:rPr>
              <w:t xml:space="preserve">Müdür yardımcısı merkeze ilişkin idari görevlerin sağlıklı, düzenli ve uyumlu bir şekilde yürütülmesi, koordine edilmesi ve denetlenmesinden </w:t>
            </w:r>
            <w:r>
              <w:rPr>
                <w:spacing w:val="-2"/>
                <w:sz w:val="24"/>
              </w:rPr>
              <w:t>sorumludur.</w:t>
            </w:r>
          </w:p>
        </w:tc>
      </w:tr>
      <w:tr w:rsidR="008632DF">
        <w:trPr>
          <w:trHeight w:val="2532"/>
        </w:trPr>
        <w:tc>
          <w:tcPr>
            <w:tcW w:w="1526" w:type="dxa"/>
          </w:tcPr>
          <w:p w:rsidR="008632DF" w:rsidRDefault="000D5072">
            <w:pPr>
              <w:pStyle w:val="TableParagraph"/>
              <w:spacing w:before="1"/>
              <w:ind w:left="439" w:right="346" w:hanging="82"/>
              <w:rPr>
                <w:b/>
              </w:rPr>
            </w:pPr>
            <w:r>
              <w:rPr>
                <w:b/>
                <w:spacing w:val="-2"/>
              </w:rPr>
              <w:lastRenderedPageBreak/>
              <w:t>Yönetim kurulu</w:t>
            </w:r>
          </w:p>
        </w:tc>
        <w:tc>
          <w:tcPr>
            <w:tcW w:w="7686" w:type="dxa"/>
          </w:tcPr>
          <w:p w:rsidR="008632DF" w:rsidRDefault="000D5072">
            <w:pPr>
              <w:pStyle w:val="TableParagraph"/>
              <w:spacing w:line="248" w:lineRule="exact"/>
              <w:ind w:left="108"/>
            </w:pPr>
            <w:r>
              <w:t>Yönetim</w:t>
            </w:r>
            <w:r>
              <w:rPr>
                <w:spacing w:val="-8"/>
              </w:rPr>
              <w:t xml:space="preserve"> </w:t>
            </w:r>
            <w:r>
              <w:t>Kurulunun</w:t>
            </w:r>
            <w:r>
              <w:rPr>
                <w:spacing w:val="-4"/>
              </w:rPr>
              <w:t xml:space="preserve"> </w:t>
            </w:r>
            <w:r>
              <w:t>görevleri</w:t>
            </w:r>
            <w:r>
              <w:rPr>
                <w:spacing w:val="-5"/>
              </w:rPr>
              <w:t xml:space="preserve"> </w:t>
            </w:r>
            <w:r>
              <w:rPr>
                <w:spacing w:val="-2"/>
              </w:rPr>
              <w:t>şunlardır:</w:t>
            </w:r>
          </w:p>
          <w:p w:rsidR="008632DF" w:rsidRDefault="000D5072">
            <w:pPr>
              <w:pStyle w:val="TableParagraph"/>
              <w:numPr>
                <w:ilvl w:val="0"/>
                <w:numId w:val="1"/>
              </w:numPr>
              <w:tabs>
                <w:tab w:val="left" w:pos="468"/>
              </w:tabs>
              <w:ind w:right="99"/>
            </w:pPr>
            <w:r>
              <w:t>Müdürün her faaliyet dönemi sonunda hazırlayacağı faaliyet raporunun düzenlenmesine ilişkin esasları tespit etmek, sunulan raporu değerlendirmek ve bir sonraki döneme ait çalışma programını düzenlemek.</w:t>
            </w:r>
          </w:p>
          <w:p w:rsidR="008632DF" w:rsidRDefault="000D5072">
            <w:pPr>
              <w:pStyle w:val="TableParagraph"/>
              <w:numPr>
                <w:ilvl w:val="0"/>
                <w:numId w:val="1"/>
              </w:numPr>
              <w:tabs>
                <w:tab w:val="left" w:pos="468"/>
              </w:tabs>
              <w:ind w:right="99"/>
            </w:pPr>
            <w:r>
              <w:t>Merkezin</w:t>
            </w:r>
            <w:r>
              <w:rPr>
                <w:spacing w:val="80"/>
                <w:w w:val="150"/>
              </w:rPr>
              <w:t xml:space="preserve"> </w:t>
            </w:r>
            <w:r>
              <w:t>çalışmalarıyla</w:t>
            </w:r>
            <w:r>
              <w:rPr>
                <w:spacing w:val="80"/>
                <w:w w:val="150"/>
              </w:rPr>
              <w:t xml:space="preserve"> </w:t>
            </w:r>
            <w:r>
              <w:t>ilgili</w:t>
            </w:r>
            <w:r>
              <w:rPr>
                <w:spacing w:val="80"/>
                <w:w w:val="150"/>
              </w:rPr>
              <w:t xml:space="preserve"> </w:t>
            </w:r>
            <w:r>
              <w:t>plan</w:t>
            </w:r>
            <w:r>
              <w:rPr>
                <w:spacing w:val="80"/>
                <w:w w:val="150"/>
              </w:rPr>
              <w:t xml:space="preserve"> </w:t>
            </w:r>
            <w:r>
              <w:t>ve</w:t>
            </w:r>
            <w:r>
              <w:rPr>
                <w:spacing w:val="80"/>
                <w:w w:val="150"/>
              </w:rPr>
              <w:t xml:space="preserve"> </w:t>
            </w:r>
            <w:r>
              <w:t>programların</w:t>
            </w:r>
            <w:r>
              <w:rPr>
                <w:spacing w:val="80"/>
                <w:w w:val="150"/>
              </w:rPr>
              <w:t xml:space="preserve"> </w:t>
            </w:r>
            <w:r>
              <w:t>hazırlanmasını</w:t>
            </w:r>
            <w:r>
              <w:rPr>
                <w:spacing w:val="80"/>
                <w:w w:val="150"/>
              </w:rPr>
              <w:t xml:space="preserve"> </w:t>
            </w:r>
            <w:r>
              <w:t>ve uygulanmasını sağlamak.</w:t>
            </w:r>
          </w:p>
          <w:p w:rsidR="008632DF" w:rsidRDefault="000D5072">
            <w:pPr>
              <w:pStyle w:val="TableParagraph"/>
              <w:numPr>
                <w:ilvl w:val="0"/>
                <w:numId w:val="1"/>
              </w:numPr>
              <w:tabs>
                <w:tab w:val="left" w:pos="468"/>
              </w:tabs>
              <w:ind w:right="97"/>
            </w:pPr>
            <w:r>
              <w:t>Eğitim,</w:t>
            </w:r>
            <w:r>
              <w:rPr>
                <w:spacing w:val="40"/>
              </w:rPr>
              <w:t xml:space="preserve"> </w:t>
            </w:r>
            <w:r>
              <w:t>uygulama,</w:t>
            </w:r>
            <w:r>
              <w:rPr>
                <w:spacing w:val="40"/>
              </w:rPr>
              <w:t xml:space="preserve"> </w:t>
            </w:r>
            <w:r>
              <w:t>araştırma,</w:t>
            </w:r>
            <w:r>
              <w:rPr>
                <w:spacing w:val="40"/>
              </w:rPr>
              <w:t xml:space="preserve"> </w:t>
            </w:r>
            <w:r>
              <w:t>danışmanlık</w:t>
            </w:r>
            <w:r>
              <w:rPr>
                <w:spacing w:val="40"/>
              </w:rPr>
              <w:t xml:space="preserve"> </w:t>
            </w:r>
            <w:r>
              <w:t>ve</w:t>
            </w:r>
            <w:r>
              <w:rPr>
                <w:spacing w:val="40"/>
              </w:rPr>
              <w:t xml:space="preserve"> </w:t>
            </w:r>
            <w:r>
              <w:t>yayın</w:t>
            </w:r>
            <w:r>
              <w:rPr>
                <w:spacing w:val="40"/>
              </w:rPr>
              <w:t xml:space="preserve"> </w:t>
            </w:r>
            <w:r>
              <w:t>konularındaki</w:t>
            </w:r>
            <w:r>
              <w:rPr>
                <w:spacing w:val="40"/>
              </w:rPr>
              <w:t xml:space="preserve"> </w:t>
            </w:r>
            <w:r>
              <w:t>önerileri</w:t>
            </w:r>
            <w:r>
              <w:rPr>
                <w:spacing w:val="40"/>
              </w:rPr>
              <w:t xml:space="preserve"> </w:t>
            </w:r>
            <w:r>
              <w:t>değerlendirip karara bağlamak.</w:t>
            </w:r>
          </w:p>
          <w:p w:rsidR="008632DF" w:rsidRDefault="000D5072">
            <w:pPr>
              <w:pStyle w:val="TableParagraph"/>
              <w:numPr>
                <w:ilvl w:val="0"/>
                <w:numId w:val="1"/>
              </w:numPr>
              <w:tabs>
                <w:tab w:val="left" w:pos="468"/>
              </w:tabs>
              <w:ind w:right="94"/>
            </w:pPr>
            <w:r>
              <w:t>Gerekli hâllerde Merkezin faaliyetleri ile ilgili geçici çalışma grupları kurmak</w:t>
            </w:r>
            <w:r>
              <w:rPr>
                <w:spacing w:val="40"/>
              </w:rPr>
              <w:t xml:space="preserve"> </w:t>
            </w:r>
            <w:r>
              <w:t>ve bunların görevlerini düzenlemek.</w:t>
            </w:r>
          </w:p>
          <w:p w:rsidR="008632DF" w:rsidRDefault="000D5072">
            <w:pPr>
              <w:pStyle w:val="TableParagraph"/>
              <w:numPr>
                <w:ilvl w:val="0"/>
                <w:numId w:val="1"/>
              </w:numPr>
              <w:tabs>
                <w:tab w:val="left" w:pos="467"/>
              </w:tabs>
              <w:spacing w:line="240" w:lineRule="exact"/>
              <w:ind w:left="467" w:hanging="359"/>
            </w:pPr>
            <w:r>
              <w:t>Yurt</w:t>
            </w:r>
            <w:r>
              <w:rPr>
                <w:spacing w:val="53"/>
              </w:rPr>
              <w:t xml:space="preserve"> </w:t>
            </w:r>
            <w:r>
              <w:t>içi</w:t>
            </w:r>
            <w:r>
              <w:rPr>
                <w:spacing w:val="55"/>
              </w:rPr>
              <w:t xml:space="preserve"> </w:t>
            </w:r>
            <w:r>
              <w:t>ve</w:t>
            </w:r>
            <w:r>
              <w:rPr>
                <w:spacing w:val="55"/>
              </w:rPr>
              <w:t xml:space="preserve"> </w:t>
            </w:r>
            <w:r>
              <w:t>yurt</w:t>
            </w:r>
            <w:r>
              <w:rPr>
                <w:spacing w:val="56"/>
              </w:rPr>
              <w:t xml:space="preserve"> </w:t>
            </w:r>
            <w:r>
              <w:t>dışındaki</w:t>
            </w:r>
            <w:r>
              <w:rPr>
                <w:spacing w:val="53"/>
              </w:rPr>
              <w:t xml:space="preserve"> </w:t>
            </w:r>
            <w:r>
              <w:t>kamu</w:t>
            </w:r>
            <w:r>
              <w:rPr>
                <w:spacing w:val="56"/>
              </w:rPr>
              <w:t xml:space="preserve"> </w:t>
            </w:r>
            <w:r>
              <w:t>ve</w:t>
            </w:r>
            <w:r>
              <w:rPr>
                <w:spacing w:val="57"/>
              </w:rPr>
              <w:t xml:space="preserve"> </w:t>
            </w:r>
            <w:r>
              <w:t>özel</w:t>
            </w:r>
            <w:r>
              <w:rPr>
                <w:spacing w:val="58"/>
              </w:rPr>
              <w:t xml:space="preserve"> </w:t>
            </w:r>
            <w:r>
              <w:t>kurum</w:t>
            </w:r>
            <w:r>
              <w:rPr>
                <w:spacing w:val="54"/>
              </w:rPr>
              <w:t xml:space="preserve"> </w:t>
            </w:r>
            <w:r>
              <w:t>ve</w:t>
            </w:r>
            <w:r>
              <w:rPr>
                <w:spacing w:val="57"/>
              </w:rPr>
              <w:t xml:space="preserve"> </w:t>
            </w:r>
            <w:r>
              <w:t>kuruluşlar</w:t>
            </w:r>
            <w:r>
              <w:rPr>
                <w:spacing w:val="55"/>
              </w:rPr>
              <w:t xml:space="preserve"> </w:t>
            </w:r>
            <w:r>
              <w:t>ile</w:t>
            </w:r>
            <w:r>
              <w:rPr>
                <w:spacing w:val="56"/>
              </w:rPr>
              <w:t xml:space="preserve"> </w:t>
            </w:r>
            <w:r>
              <w:rPr>
                <w:spacing w:val="-2"/>
              </w:rPr>
              <w:t>ortaklaşa</w:t>
            </w:r>
          </w:p>
        </w:tc>
      </w:tr>
    </w:tbl>
    <w:p w:rsidR="008632DF" w:rsidRDefault="008632DF">
      <w:pPr>
        <w:pStyle w:val="TableParagraph"/>
        <w:spacing w:line="240" w:lineRule="exact"/>
        <w:sectPr w:rsidR="008632DF">
          <w:type w:val="continuous"/>
          <w:pgSz w:w="11910" w:h="16840"/>
          <w:pgMar w:top="1320" w:right="1275" w:bottom="1232" w:left="1275" w:header="708" w:footer="708" w:gutter="0"/>
          <w:cols w:space="708"/>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7686"/>
      </w:tblGrid>
      <w:tr w:rsidR="008632DF">
        <w:trPr>
          <w:trHeight w:val="760"/>
        </w:trPr>
        <w:tc>
          <w:tcPr>
            <w:tcW w:w="1526" w:type="dxa"/>
          </w:tcPr>
          <w:p w:rsidR="008632DF" w:rsidRDefault="008632DF">
            <w:pPr>
              <w:pStyle w:val="TableParagraph"/>
              <w:ind w:left="0"/>
            </w:pPr>
          </w:p>
        </w:tc>
        <w:tc>
          <w:tcPr>
            <w:tcW w:w="7686" w:type="dxa"/>
          </w:tcPr>
          <w:p w:rsidR="008632DF" w:rsidRDefault="000D5072">
            <w:pPr>
              <w:pStyle w:val="TableParagraph"/>
              <w:spacing w:line="249" w:lineRule="exact"/>
            </w:pPr>
            <w:r>
              <w:t>yürütülecek</w:t>
            </w:r>
            <w:r>
              <w:rPr>
                <w:spacing w:val="-10"/>
              </w:rPr>
              <w:t xml:space="preserve"> </w:t>
            </w:r>
            <w:r>
              <w:t>çalışmaların</w:t>
            </w:r>
            <w:r>
              <w:rPr>
                <w:spacing w:val="-8"/>
              </w:rPr>
              <w:t xml:space="preserve"> </w:t>
            </w:r>
            <w:r>
              <w:t>temel</w:t>
            </w:r>
            <w:r>
              <w:rPr>
                <w:spacing w:val="-3"/>
              </w:rPr>
              <w:t xml:space="preserve"> </w:t>
            </w:r>
            <w:r>
              <w:t>ilke,</w:t>
            </w:r>
            <w:r>
              <w:rPr>
                <w:spacing w:val="-5"/>
              </w:rPr>
              <w:t xml:space="preserve"> </w:t>
            </w:r>
            <w:r>
              <w:t>esas</w:t>
            </w:r>
            <w:r>
              <w:rPr>
                <w:spacing w:val="-5"/>
              </w:rPr>
              <w:t xml:space="preserve"> </w:t>
            </w:r>
            <w:r>
              <w:t>ve</w:t>
            </w:r>
            <w:r>
              <w:rPr>
                <w:spacing w:val="-5"/>
              </w:rPr>
              <w:t xml:space="preserve"> </w:t>
            </w:r>
            <w:r>
              <w:t>usullerini</w:t>
            </w:r>
            <w:r>
              <w:rPr>
                <w:spacing w:val="-7"/>
              </w:rPr>
              <w:t xml:space="preserve"> </w:t>
            </w:r>
            <w:r>
              <w:t>tespit</w:t>
            </w:r>
            <w:r>
              <w:rPr>
                <w:spacing w:val="-3"/>
              </w:rPr>
              <w:t xml:space="preserve"> </w:t>
            </w:r>
            <w:r>
              <w:rPr>
                <w:spacing w:val="-2"/>
              </w:rPr>
              <w:t>etmek.</w:t>
            </w:r>
          </w:p>
          <w:p w:rsidR="008632DF" w:rsidRDefault="000D5072">
            <w:pPr>
              <w:pStyle w:val="TableParagraph"/>
              <w:tabs>
                <w:tab w:val="left" w:pos="468"/>
              </w:tabs>
              <w:spacing w:line="252" w:lineRule="exact"/>
              <w:ind w:right="92" w:hanging="360"/>
            </w:pPr>
            <w:r>
              <w:rPr>
                <w:b/>
                <w:spacing w:val="-6"/>
              </w:rPr>
              <w:t>f)</w:t>
            </w:r>
            <w:r>
              <w:rPr>
                <w:b/>
              </w:rPr>
              <w:tab/>
            </w:r>
            <w:r>
              <w:t>Müdürün,</w:t>
            </w:r>
            <w:r>
              <w:rPr>
                <w:spacing w:val="-4"/>
              </w:rPr>
              <w:t xml:space="preserve"> </w:t>
            </w:r>
            <w:r>
              <w:t>Merkezin</w:t>
            </w:r>
            <w:r>
              <w:rPr>
                <w:spacing w:val="-4"/>
              </w:rPr>
              <w:t xml:space="preserve"> </w:t>
            </w:r>
            <w:r>
              <w:t>yönetimi</w:t>
            </w:r>
            <w:r>
              <w:rPr>
                <w:spacing w:val="-3"/>
              </w:rPr>
              <w:t xml:space="preserve"> </w:t>
            </w:r>
            <w:r>
              <w:t>ile</w:t>
            </w:r>
            <w:r>
              <w:rPr>
                <w:spacing w:val="-4"/>
              </w:rPr>
              <w:t xml:space="preserve"> </w:t>
            </w:r>
            <w:r>
              <w:t>ilgili</w:t>
            </w:r>
            <w:r>
              <w:rPr>
                <w:spacing w:val="-3"/>
              </w:rPr>
              <w:t xml:space="preserve"> </w:t>
            </w:r>
            <w:r>
              <w:t>getireceği</w:t>
            </w:r>
            <w:r>
              <w:rPr>
                <w:spacing w:val="-3"/>
              </w:rPr>
              <w:t xml:space="preserve"> </w:t>
            </w:r>
            <w:r>
              <w:t>konuları</w:t>
            </w:r>
            <w:r>
              <w:rPr>
                <w:spacing w:val="-3"/>
              </w:rPr>
              <w:t xml:space="preserve"> </w:t>
            </w:r>
            <w:r>
              <w:t>değerlendirerek</w:t>
            </w:r>
            <w:r>
              <w:rPr>
                <w:spacing w:val="-6"/>
              </w:rPr>
              <w:t xml:space="preserve"> </w:t>
            </w:r>
            <w:r>
              <w:t xml:space="preserve">karara </w:t>
            </w:r>
            <w:r>
              <w:rPr>
                <w:spacing w:val="-2"/>
              </w:rPr>
              <w:t>bağlamak.</w:t>
            </w:r>
          </w:p>
        </w:tc>
      </w:tr>
      <w:tr w:rsidR="008632DF">
        <w:trPr>
          <w:trHeight w:val="254"/>
        </w:trPr>
        <w:tc>
          <w:tcPr>
            <w:tcW w:w="1526" w:type="dxa"/>
          </w:tcPr>
          <w:p w:rsidR="008632DF" w:rsidRDefault="000D5072">
            <w:pPr>
              <w:pStyle w:val="TableParagraph"/>
              <w:spacing w:line="234" w:lineRule="exact"/>
              <w:ind w:left="359"/>
              <w:rPr>
                <w:b/>
              </w:rPr>
            </w:pPr>
            <w:bookmarkStart w:id="0" w:name="_GoBack"/>
            <w:bookmarkEnd w:id="0"/>
            <w:r>
              <w:rPr>
                <w:b/>
                <w:spacing w:val="-2"/>
              </w:rPr>
              <w:t>Sekreter</w:t>
            </w:r>
          </w:p>
        </w:tc>
        <w:tc>
          <w:tcPr>
            <w:tcW w:w="7686" w:type="dxa"/>
          </w:tcPr>
          <w:p w:rsidR="008632DF" w:rsidRDefault="000D5072">
            <w:pPr>
              <w:pStyle w:val="TableParagraph"/>
              <w:spacing w:line="234" w:lineRule="exact"/>
              <w:ind w:left="108"/>
            </w:pPr>
            <w:r>
              <w:t>Kariyer</w:t>
            </w:r>
            <w:r>
              <w:rPr>
                <w:spacing w:val="-8"/>
              </w:rPr>
              <w:t xml:space="preserve"> </w:t>
            </w:r>
            <w:r>
              <w:t>merkezi</w:t>
            </w:r>
            <w:r>
              <w:rPr>
                <w:spacing w:val="-5"/>
              </w:rPr>
              <w:t xml:space="preserve"> </w:t>
            </w:r>
            <w:r>
              <w:t>ile</w:t>
            </w:r>
            <w:r>
              <w:rPr>
                <w:spacing w:val="-8"/>
              </w:rPr>
              <w:t xml:space="preserve"> </w:t>
            </w:r>
            <w:r>
              <w:t>ilgili</w:t>
            </w:r>
            <w:r>
              <w:rPr>
                <w:spacing w:val="-5"/>
              </w:rPr>
              <w:t xml:space="preserve"> </w:t>
            </w:r>
            <w:r>
              <w:t>yazışmaların</w:t>
            </w:r>
            <w:r>
              <w:rPr>
                <w:spacing w:val="-6"/>
              </w:rPr>
              <w:t xml:space="preserve"> </w:t>
            </w:r>
            <w:r>
              <w:t>yürütülmesinden</w:t>
            </w:r>
            <w:r>
              <w:rPr>
                <w:spacing w:val="-8"/>
              </w:rPr>
              <w:t xml:space="preserve"> </w:t>
            </w:r>
            <w:r>
              <w:rPr>
                <w:spacing w:val="-2"/>
              </w:rPr>
              <w:t>sorumludur.</w:t>
            </w:r>
          </w:p>
        </w:tc>
      </w:tr>
    </w:tbl>
    <w:p w:rsidR="000D5072" w:rsidRDefault="000D5072"/>
    <w:sectPr w:rsidR="000D5072">
      <w:type w:val="continuous"/>
      <w:pgSz w:w="11910" w:h="16840"/>
      <w:pgMar w:top="138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56620"/>
    <w:multiLevelType w:val="hybridMultilevel"/>
    <w:tmpl w:val="661A4942"/>
    <w:lvl w:ilvl="0" w:tplc="D540B116">
      <w:start w:val="1"/>
      <w:numFmt w:val="lowerLetter"/>
      <w:lvlText w:val="%1)"/>
      <w:lvlJc w:val="left"/>
      <w:pPr>
        <w:ind w:left="468"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1" w:tplc="11DEB590">
      <w:numFmt w:val="bullet"/>
      <w:lvlText w:val="•"/>
      <w:lvlJc w:val="left"/>
      <w:pPr>
        <w:ind w:left="1181" w:hanging="360"/>
      </w:pPr>
      <w:rPr>
        <w:rFonts w:hint="default"/>
        <w:lang w:val="tr-TR" w:eastAsia="en-US" w:bidi="ar-SA"/>
      </w:rPr>
    </w:lvl>
    <w:lvl w:ilvl="2" w:tplc="E902A078">
      <w:numFmt w:val="bullet"/>
      <w:lvlText w:val="•"/>
      <w:lvlJc w:val="left"/>
      <w:pPr>
        <w:ind w:left="1903" w:hanging="360"/>
      </w:pPr>
      <w:rPr>
        <w:rFonts w:hint="default"/>
        <w:lang w:val="tr-TR" w:eastAsia="en-US" w:bidi="ar-SA"/>
      </w:rPr>
    </w:lvl>
    <w:lvl w:ilvl="3" w:tplc="AFACE072">
      <w:numFmt w:val="bullet"/>
      <w:lvlText w:val="•"/>
      <w:lvlJc w:val="left"/>
      <w:pPr>
        <w:ind w:left="2624" w:hanging="360"/>
      </w:pPr>
      <w:rPr>
        <w:rFonts w:hint="default"/>
        <w:lang w:val="tr-TR" w:eastAsia="en-US" w:bidi="ar-SA"/>
      </w:rPr>
    </w:lvl>
    <w:lvl w:ilvl="4" w:tplc="0EF4FF36">
      <w:numFmt w:val="bullet"/>
      <w:lvlText w:val="•"/>
      <w:lvlJc w:val="left"/>
      <w:pPr>
        <w:ind w:left="3346" w:hanging="360"/>
      </w:pPr>
      <w:rPr>
        <w:rFonts w:hint="default"/>
        <w:lang w:val="tr-TR" w:eastAsia="en-US" w:bidi="ar-SA"/>
      </w:rPr>
    </w:lvl>
    <w:lvl w:ilvl="5" w:tplc="6CF2DA9A">
      <w:numFmt w:val="bullet"/>
      <w:lvlText w:val="•"/>
      <w:lvlJc w:val="left"/>
      <w:pPr>
        <w:ind w:left="4068" w:hanging="360"/>
      </w:pPr>
      <w:rPr>
        <w:rFonts w:hint="default"/>
        <w:lang w:val="tr-TR" w:eastAsia="en-US" w:bidi="ar-SA"/>
      </w:rPr>
    </w:lvl>
    <w:lvl w:ilvl="6" w:tplc="D172A082">
      <w:numFmt w:val="bullet"/>
      <w:lvlText w:val="•"/>
      <w:lvlJc w:val="left"/>
      <w:pPr>
        <w:ind w:left="4789" w:hanging="360"/>
      </w:pPr>
      <w:rPr>
        <w:rFonts w:hint="default"/>
        <w:lang w:val="tr-TR" w:eastAsia="en-US" w:bidi="ar-SA"/>
      </w:rPr>
    </w:lvl>
    <w:lvl w:ilvl="7" w:tplc="47CAA468">
      <w:numFmt w:val="bullet"/>
      <w:lvlText w:val="•"/>
      <w:lvlJc w:val="left"/>
      <w:pPr>
        <w:ind w:left="5511" w:hanging="360"/>
      </w:pPr>
      <w:rPr>
        <w:rFonts w:hint="default"/>
        <w:lang w:val="tr-TR" w:eastAsia="en-US" w:bidi="ar-SA"/>
      </w:rPr>
    </w:lvl>
    <w:lvl w:ilvl="8" w:tplc="A1B4F6A0">
      <w:numFmt w:val="bullet"/>
      <w:lvlText w:val="•"/>
      <w:lvlJc w:val="left"/>
      <w:pPr>
        <w:ind w:left="6232" w:hanging="360"/>
      </w:pPr>
      <w:rPr>
        <w:rFonts w:hint="default"/>
        <w:lang w:val="tr-TR" w:eastAsia="en-US" w:bidi="ar-SA"/>
      </w:rPr>
    </w:lvl>
  </w:abstractNum>
  <w:abstractNum w:abstractNumId="1">
    <w:nsid w:val="42255206"/>
    <w:multiLevelType w:val="hybridMultilevel"/>
    <w:tmpl w:val="F24E44BC"/>
    <w:lvl w:ilvl="0" w:tplc="5EF2FB44">
      <w:start w:val="1"/>
      <w:numFmt w:val="lowerLetter"/>
      <w:lvlText w:val="%1)"/>
      <w:lvlJc w:val="left"/>
      <w:pPr>
        <w:ind w:left="468" w:hanging="360"/>
        <w:jc w:val="left"/>
      </w:pPr>
      <w:rPr>
        <w:rFonts w:ascii="Times New Roman" w:eastAsia="Times New Roman" w:hAnsi="Times New Roman" w:cs="Times New Roman" w:hint="default"/>
        <w:b/>
        <w:bCs/>
        <w:i w:val="0"/>
        <w:iCs w:val="0"/>
        <w:spacing w:val="0"/>
        <w:w w:val="100"/>
        <w:sz w:val="22"/>
        <w:szCs w:val="22"/>
        <w:lang w:val="tr-TR" w:eastAsia="en-US" w:bidi="ar-SA"/>
      </w:rPr>
    </w:lvl>
    <w:lvl w:ilvl="1" w:tplc="06648CE8">
      <w:numFmt w:val="bullet"/>
      <w:lvlText w:val="•"/>
      <w:lvlJc w:val="left"/>
      <w:pPr>
        <w:ind w:left="1181" w:hanging="360"/>
      </w:pPr>
      <w:rPr>
        <w:rFonts w:hint="default"/>
        <w:lang w:val="tr-TR" w:eastAsia="en-US" w:bidi="ar-SA"/>
      </w:rPr>
    </w:lvl>
    <w:lvl w:ilvl="2" w:tplc="4CD61266">
      <w:numFmt w:val="bullet"/>
      <w:lvlText w:val="•"/>
      <w:lvlJc w:val="left"/>
      <w:pPr>
        <w:ind w:left="1903" w:hanging="360"/>
      </w:pPr>
      <w:rPr>
        <w:rFonts w:hint="default"/>
        <w:lang w:val="tr-TR" w:eastAsia="en-US" w:bidi="ar-SA"/>
      </w:rPr>
    </w:lvl>
    <w:lvl w:ilvl="3" w:tplc="2EB41A34">
      <w:numFmt w:val="bullet"/>
      <w:lvlText w:val="•"/>
      <w:lvlJc w:val="left"/>
      <w:pPr>
        <w:ind w:left="2624" w:hanging="360"/>
      </w:pPr>
      <w:rPr>
        <w:rFonts w:hint="default"/>
        <w:lang w:val="tr-TR" w:eastAsia="en-US" w:bidi="ar-SA"/>
      </w:rPr>
    </w:lvl>
    <w:lvl w:ilvl="4" w:tplc="9CB0A2A8">
      <w:numFmt w:val="bullet"/>
      <w:lvlText w:val="•"/>
      <w:lvlJc w:val="left"/>
      <w:pPr>
        <w:ind w:left="3346" w:hanging="360"/>
      </w:pPr>
      <w:rPr>
        <w:rFonts w:hint="default"/>
        <w:lang w:val="tr-TR" w:eastAsia="en-US" w:bidi="ar-SA"/>
      </w:rPr>
    </w:lvl>
    <w:lvl w:ilvl="5" w:tplc="7AAE0C06">
      <w:numFmt w:val="bullet"/>
      <w:lvlText w:val="•"/>
      <w:lvlJc w:val="left"/>
      <w:pPr>
        <w:ind w:left="4068" w:hanging="360"/>
      </w:pPr>
      <w:rPr>
        <w:rFonts w:hint="default"/>
        <w:lang w:val="tr-TR" w:eastAsia="en-US" w:bidi="ar-SA"/>
      </w:rPr>
    </w:lvl>
    <w:lvl w:ilvl="6" w:tplc="99BEA7E6">
      <w:numFmt w:val="bullet"/>
      <w:lvlText w:val="•"/>
      <w:lvlJc w:val="left"/>
      <w:pPr>
        <w:ind w:left="4789" w:hanging="360"/>
      </w:pPr>
      <w:rPr>
        <w:rFonts w:hint="default"/>
        <w:lang w:val="tr-TR" w:eastAsia="en-US" w:bidi="ar-SA"/>
      </w:rPr>
    </w:lvl>
    <w:lvl w:ilvl="7" w:tplc="C6624D2A">
      <w:numFmt w:val="bullet"/>
      <w:lvlText w:val="•"/>
      <w:lvlJc w:val="left"/>
      <w:pPr>
        <w:ind w:left="5511" w:hanging="360"/>
      </w:pPr>
      <w:rPr>
        <w:rFonts w:hint="default"/>
        <w:lang w:val="tr-TR" w:eastAsia="en-US" w:bidi="ar-SA"/>
      </w:rPr>
    </w:lvl>
    <w:lvl w:ilvl="8" w:tplc="A2BA6516">
      <w:numFmt w:val="bullet"/>
      <w:lvlText w:val="•"/>
      <w:lvlJc w:val="left"/>
      <w:pPr>
        <w:ind w:left="6232" w:hanging="360"/>
      </w:pPr>
      <w:rPr>
        <w:rFonts w:hint="default"/>
        <w:lang w:val="tr-T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2DF"/>
    <w:rsid w:val="000D5072"/>
    <w:rsid w:val="00782EF9"/>
    <w:rsid w:val="008632DF"/>
    <w:rsid w:val="00CB11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239"/>
      <w:ind w:right="809"/>
      <w:jc w:val="center"/>
    </w:pPr>
    <w:rPr>
      <w:b/>
      <w:bCs/>
    </w:r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46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239"/>
      <w:ind w:right="809"/>
      <w:jc w:val="center"/>
    </w:pPr>
    <w:rPr>
      <w:b/>
      <w:bCs/>
    </w:r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46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2356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mref3</dc:creator>
  <cp:lastModifiedBy>Erdem Türkmen</cp:lastModifiedBy>
  <cp:revision>2</cp:revision>
  <dcterms:created xsi:type="dcterms:W3CDTF">2026-06-15T18:10:00Z</dcterms:created>
  <dcterms:modified xsi:type="dcterms:W3CDTF">2026-06-15T18:10:00Z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2021-12-16T00:00:00Z</vt:filetime>
  </property>
  <property fmtid="{D5CDD505-2E9C-101B-9397-08002B2CF9AE}" pid="4" name="Creator">
    <vt:lpwstr>Microsoft® Word 2010</vt:lpwstr>
  </property>
  <property fmtid="{D5CDD505-2E9C-101B-9397-08002B2CF9AE}" pid="5" name="LastSaved">
    <vt:filetime>2026-04-22T00:00:00Z</vt:filetime>
  </property>
  <property fmtid="{D5CDD505-2E9C-101B-9397-08002B2CF9AE}" pid="6" name="Producer">
    <vt:lpwstr>Microsoft® Word 2010</vt:lpwstr>
  </property>
</Properties>
</file>